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right"/>
      </w:pPr>
      <w:r>
        <w:t>Утвержден</w:t>
      </w:r>
    </w:p>
    <w:p w:rsidR="002A184F" w:rsidRDefault="002A184F">
      <w:pPr>
        <w:autoSpaceDE w:val="0"/>
        <w:autoSpaceDN w:val="0"/>
        <w:adjustRightInd w:val="0"/>
        <w:jc w:val="right"/>
      </w:pPr>
      <w:r>
        <w:t>и введен в действие</w:t>
      </w:r>
    </w:p>
    <w:p w:rsidR="002A184F" w:rsidRDefault="002A184F">
      <w:pPr>
        <w:autoSpaceDE w:val="0"/>
        <w:autoSpaceDN w:val="0"/>
        <w:adjustRightInd w:val="0"/>
        <w:jc w:val="right"/>
      </w:pPr>
      <w:r>
        <w:t>Приказом Федерального</w:t>
      </w:r>
    </w:p>
    <w:p w:rsidR="002A184F" w:rsidRDefault="002A184F">
      <w:pPr>
        <w:autoSpaceDE w:val="0"/>
        <w:autoSpaceDN w:val="0"/>
        <w:adjustRightInd w:val="0"/>
        <w:jc w:val="right"/>
      </w:pPr>
      <w:r>
        <w:t>агентства по техническому</w:t>
      </w:r>
    </w:p>
    <w:p w:rsidR="002A184F" w:rsidRDefault="002A184F">
      <w:pPr>
        <w:autoSpaceDE w:val="0"/>
        <w:autoSpaceDN w:val="0"/>
        <w:adjustRightInd w:val="0"/>
        <w:jc w:val="right"/>
      </w:pPr>
      <w:r>
        <w:t>регулированию и метрологии</w:t>
      </w:r>
    </w:p>
    <w:p w:rsidR="002A184F" w:rsidRDefault="002A184F">
      <w:pPr>
        <w:autoSpaceDE w:val="0"/>
        <w:autoSpaceDN w:val="0"/>
        <w:adjustRightInd w:val="0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682-ст</w:t>
      </w:r>
    </w:p>
    <w:p w:rsidR="002A184F" w:rsidRDefault="002A184F">
      <w:pPr>
        <w:autoSpaceDE w:val="0"/>
        <w:autoSpaceDN w:val="0"/>
        <w:adjustRightInd w:val="0"/>
        <w:jc w:val="right"/>
      </w:pPr>
    </w:p>
    <w:p w:rsidR="002A184F" w:rsidRDefault="002A184F">
      <w:pPr>
        <w:autoSpaceDE w:val="0"/>
        <w:autoSpaceDN w:val="0"/>
        <w:adjustRightInd w:val="0"/>
        <w:jc w:val="right"/>
      </w:pPr>
      <w:r>
        <w:t>Дата введения -</w:t>
      </w:r>
    </w:p>
    <w:p w:rsidR="002A184F" w:rsidRDefault="002A184F">
      <w:pPr>
        <w:autoSpaceDE w:val="0"/>
        <w:autoSpaceDN w:val="0"/>
        <w:adjustRightInd w:val="0"/>
        <w:jc w:val="right"/>
      </w:pPr>
      <w:r>
        <w:t>1 января 2011 года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2A184F" w:rsidRDefault="002A184F">
      <w:pPr>
        <w:pStyle w:val="ConsPlusTitle"/>
        <w:widowControl/>
        <w:jc w:val="center"/>
      </w:pPr>
    </w:p>
    <w:p w:rsidR="002A184F" w:rsidRDefault="002A184F">
      <w:pPr>
        <w:pStyle w:val="ConsPlusTitle"/>
        <w:widowControl/>
        <w:jc w:val="center"/>
      </w:pPr>
      <w:r>
        <w:t>СИСТЕМА СТАНДАРТОВ БЕЗОПАСНОСТИ ТРУДА</w:t>
      </w:r>
    </w:p>
    <w:p w:rsidR="002A184F" w:rsidRDefault="002A184F">
      <w:pPr>
        <w:pStyle w:val="ConsPlusTitle"/>
        <w:widowControl/>
        <w:jc w:val="center"/>
      </w:pPr>
    </w:p>
    <w:p w:rsidR="002A184F" w:rsidRPr="002A184F" w:rsidRDefault="002A184F">
      <w:pPr>
        <w:pStyle w:val="ConsPlusTitle"/>
        <w:widowControl/>
        <w:jc w:val="center"/>
        <w:rPr>
          <w:lang w:val="en-US"/>
        </w:rPr>
      </w:pPr>
      <w:r>
        <w:t>ЭЛЕКТРОБЕЗОПАСНОСТЬ. ТЕРМИНЫ</w:t>
      </w:r>
      <w:r w:rsidRPr="002A184F">
        <w:rPr>
          <w:lang w:val="en-US"/>
        </w:rPr>
        <w:t xml:space="preserve"> </w:t>
      </w:r>
      <w:r>
        <w:t>И</w:t>
      </w:r>
      <w:r w:rsidRPr="002A184F">
        <w:rPr>
          <w:lang w:val="en-US"/>
        </w:rPr>
        <w:t xml:space="preserve"> </w:t>
      </w:r>
      <w:r>
        <w:t>ОПРЕДЕЛЕНИЯ</w:t>
      </w:r>
    </w:p>
    <w:p w:rsidR="002A184F" w:rsidRPr="002A184F" w:rsidRDefault="002A184F">
      <w:pPr>
        <w:pStyle w:val="ConsPlusTitle"/>
        <w:widowControl/>
        <w:jc w:val="center"/>
        <w:rPr>
          <w:lang w:val="en-US"/>
        </w:rPr>
      </w:pPr>
    </w:p>
    <w:p w:rsidR="002A184F" w:rsidRPr="002A184F" w:rsidRDefault="002A184F">
      <w:pPr>
        <w:pStyle w:val="ConsPlusTitle"/>
        <w:widowControl/>
        <w:jc w:val="center"/>
        <w:rPr>
          <w:lang w:val="en-US"/>
        </w:rPr>
      </w:pPr>
      <w:r w:rsidRPr="002A184F">
        <w:rPr>
          <w:lang w:val="en-US"/>
        </w:rPr>
        <w:t>OCCUPATIONAL SAFETY STANDARDS SYSTEM. ELECTRICAL SAFETY.</w:t>
      </w:r>
    </w:p>
    <w:p w:rsidR="002A184F" w:rsidRPr="002A184F" w:rsidRDefault="002A184F">
      <w:pPr>
        <w:pStyle w:val="ConsPlusTitle"/>
        <w:widowControl/>
        <w:jc w:val="center"/>
        <w:rPr>
          <w:lang w:val="en-US"/>
        </w:rPr>
      </w:pPr>
      <w:r w:rsidRPr="002A184F">
        <w:rPr>
          <w:lang w:val="en-US"/>
        </w:rPr>
        <w:t>TERMS AND DEFINITIONS</w:t>
      </w:r>
    </w:p>
    <w:p w:rsidR="002A184F" w:rsidRPr="002A184F" w:rsidRDefault="002A184F">
      <w:pPr>
        <w:pStyle w:val="ConsPlusTitle"/>
        <w:widowControl/>
        <w:jc w:val="center"/>
        <w:rPr>
          <w:lang w:val="en-US"/>
        </w:rPr>
      </w:pPr>
    </w:p>
    <w:p w:rsidR="002A184F" w:rsidRPr="002A184F" w:rsidRDefault="002A184F">
      <w:pPr>
        <w:pStyle w:val="ConsPlusTitle"/>
        <w:widowControl/>
        <w:jc w:val="center"/>
        <w:rPr>
          <w:lang w:val="en-US"/>
        </w:rPr>
      </w:pPr>
      <w:r>
        <w:t>ГОСТ</w:t>
      </w:r>
      <w:r w:rsidRPr="002A184F">
        <w:rPr>
          <w:lang w:val="en-US"/>
        </w:rPr>
        <w:t xml:space="preserve"> </w:t>
      </w:r>
      <w:r>
        <w:t>Р</w:t>
      </w:r>
      <w:r w:rsidRPr="002A184F">
        <w:rPr>
          <w:lang w:val="en-US"/>
        </w:rPr>
        <w:t xml:space="preserve"> 12.1.009-2009</w:t>
      </w:r>
    </w:p>
    <w:p w:rsidR="002A184F" w:rsidRPr="002A184F" w:rsidRDefault="002A184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A184F" w:rsidRPr="00091446" w:rsidRDefault="002A184F">
      <w:pPr>
        <w:autoSpaceDE w:val="0"/>
        <w:autoSpaceDN w:val="0"/>
        <w:adjustRightInd w:val="0"/>
        <w:jc w:val="center"/>
        <w:outlineLvl w:val="0"/>
        <w:rPr>
          <w:lang w:val="en-US"/>
        </w:rPr>
      </w:pPr>
      <w:r>
        <w:t>Предисловие</w:t>
      </w:r>
    </w:p>
    <w:p w:rsidR="002A184F" w:rsidRPr="00091446" w:rsidRDefault="002A184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184-ФЗ "О техническом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Сведения о стандарте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1. Разработан Федеральным государственным учреждением "Всероссийский научно-исследовательский институт охраны и экономики труда" Росздрава.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2. Внесен Техническим комитетом по стандартизации ТК 251 "Безопасность труда".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 xml:space="preserve">3. Утвержден и введен в действие Приказом Федерального агентства по техническому регулированию и метрологии от 10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682-ст.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4. Введен впервые.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5. Настоящий стандарт гармонизирован с Директивой 89/654/ЕЕС, Директивами Европейского сообщества по оборудованию.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091446" w:rsidRDefault="00091446">
      <w:pPr>
        <w:autoSpaceDE w:val="0"/>
        <w:autoSpaceDN w:val="0"/>
        <w:adjustRightInd w:val="0"/>
        <w:ind w:firstLine="540"/>
        <w:jc w:val="both"/>
      </w:pPr>
    </w:p>
    <w:p w:rsidR="00091446" w:rsidRDefault="00091446">
      <w:pPr>
        <w:autoSpaceDE w:val="0"/>
        <w:autoSpaceDN w:val="0"/>
        <w:adjustRightInd w:val="0"/>
        <w:ind w:firstLine="540"/>
        <w:jc w:val="both"/>
      </w:pPr>
    </w:p>
    <w:p w:rsidR="00091446" w:rsidRDefault="0009144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Введение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Если оборудование питается электроэнергией, то оно должно быть разработано, изготовлено и оснащено таким образом, чтобы предупредить все опасности электрического происхождения. По отношению к оборудованию должны применяться специальные действующие правила для электрооборудования, предназначенного для работы в пределах определенного диапазона напряжения [1]. При этом необходимо соблюдать единство основных терминов и определений.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Установленные в настоящем стандарте термины и определения расположены в систематизированном порядке, отражающем систему понятий в области электробезопасности.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Для каждого понятия установлен один стандартизованный термин. В настоящем стандарте воспроизведены термины, установленные другими национальными стандартами. Номера статей соответствующих национальных стандартов приведены в квадратных скобках. Аббревиатура "ИЗМ" означает, что определение термина в настоящем стандарте имеет незначительные отличия.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В алфавитном указателе термины приведены в алфавитном порядке с указанием порядкового номера.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Настоящий стандарт обязателен для применения при разработке и написании документации всех видов, учебников, учебных пособий, технической и справочной литературы в области электробезопасности.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1. Область применения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Настоящий стандарт устанавливает термины и определения основных понятий в области электробезопасности, применяемые в науке, технике и производстве.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Термины, установленные настоящим стандартом, обязательны для применения в документации всех видов, учебниках, учебных пособиях, научно-технической и справочной литературе.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2. Нормативные ссылки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50571.21-2000 (МЭК 60364-5-548-96). Электроустановки зданий. Часть 5. Выбор и монтаж электрооборудования. Раздел 548. Заземляющие устройства и системы уравнивания электрических потенциалов в электроустановках, содержащих оборудование обработки информации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52002-2003. Электротехника. Термины и определения основных понятий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52161.1-2004 (МЭК 60335-1:2001). Безопасность бытовых и аналогичных электрических приборов. Часть 1. Общие требования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52726-2007. Разъединители и заземлители переменного тока на напряжение свыше 1 кВ и приводы к ним. Общие технические условия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МЭК 335-1-94. Безопасность бытовых и аналогичных электрических приборов. Общие требования и методы испытаний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МЭК 60050-195-2005. Заземление и защита от поражения электрическим током. Термины и определения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lastRenderedPageBreak/>
        <w:t>ГОСТ Р МЭК 60050-826-2009. Установки электрические. Термины и определения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Р МЭК 61140-2000. Защита от поражения электрическим током. Общие положения по безопасности, обеспечиваемой электрооборудованием и электроустановками в их взаимосвязи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12.1.019-79. Система стандартов безопасности труда. Электробезопасность. Общие требования и номенклатура видов защиты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12.2.007.9-93 (МЭК 519-1-84). Безопасность электротермического оборудования. Часть 1. Общие требования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12.2.013.0-91 (МЭК 745-1-82). Система стандартов безопасности труда. Машины ручные электрические. Общие требования безопасности и методы испытаний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ГОСТ 19431-84. Энергетика и электрификация. Термины и определения.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3. Основные термины и определения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3.1. Для каждого понятия установлен один стандартизованный термин. Применение терминов - синонимов стандартизованного термина не допускается.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3.2. Для отдельных стандартизованных терминов в настоящем стандарте приведены их краткие формы, которые допускается применять в случаях, исключающих возможность их различного толкования.</w:t>
      </w:r>
    </w:p>
    <w:p w:rsidR="002A184F" w:rsidRDefault="002A18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Стандартизированные термины, набранные полужирным шрифтом в официальном тексте документа, в электронной версии выделены знаками "#".</w:t>
      </w:r>
    </w:p>
    <w:p w:rsidR="002A184F" w:rsidRDefault="002A18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3.3. Стандартизованные термины набраны полужирным шрифтом, их краткая форма - светлым.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3.4. Перечень терминов и соответствующих определений приведен в таблице 1.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right"/>
      </w:pPr>
      <w:r>
        <w:t>Таблица 1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</w:pPr>
      <w:r>
        <w:t>ПЕРЕЧЕНЬ ТЕРМИНОВ И СООТВЕТСТВУЮЩИХ ОПРЕДЕЛЕНИЙ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615"/>
      </w:tblGrid>
      <w:tr w:rsidR="002A184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#Электробезопасность#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организационных и технических мероприя-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тий и средств, обеспечивающих защиту людей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животных от вредного и опасного воздействия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электрического тока, электрической дуги, элект-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ромагнитного поля и статического электричества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#Поражение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электрическим током#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[195-01-04]; [826-12-01]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Физиологический эффект от воздействия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электрического тока при его прохождении через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тело человека или животного        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#Электрический ожог#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[195-03-01]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Ожог кожи или органов вследствие протекания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 по их поверхности или через них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#Электротравма#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Травма, вызванная воздействием электрического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 или электрической дуги, а также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электромагнитного поля             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#Электротравматизм#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Явление, характеризующееся совокупностью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электротравм              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#Электрический ток#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52002-2003,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8]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направленного движения носителей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электрических зарядов и (или) явление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электрического поля во времени, сопровождаемые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образованием магнитного поля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#Электрическая дуга#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разряд в газовой среде между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контактами, возникающий при размыкании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электрического контакта или при нестабильности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переходного сопротивления контактов (искрение) 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#Электромагнитное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поле#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52002-2003,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1]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материи, определяемый во всех точках двумя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векторными величинами, которые характеризуют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стороны, называемые "электрическое поле"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"магнитное поле", оказывающий силовое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на электрически заряженные частицы,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зависящее от их скорости и электрического заряда</w:t>
            </w:r>
          </w:p>
        </w:tc>
      </w:tr>
      <w:tr w:rsidR="002A184F">
        <w:trPr>
          <w:cantSplit/>
          <w:trHeight w:val="9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#Электрооборудование#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МЭК 61140-2000,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3.3]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оборудование, предназначенное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производства, преобразования, передачи,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аккумулирования, распределения или потребления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энергии, например машины,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трансформаторы, аппараты, измерительные приборы,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устройства защиты, кабельная продукция, бытовые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электроприборы      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#Электроустановка#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19431-84,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25]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Энергоустановка, предназначенная для производ-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ства или преобразования, передачи,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потребления электрической энергии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#Электрическая цепь#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МЭК 61140-2000,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3.2]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устройств или сред, через которые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 протекать электрический ток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#Контакт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цепи#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3.35]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электрической цепи, предназначенная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коммутации и проведения электрического тока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#Коммутационный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аппарат#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3.30]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(прибор, устройство), предназначенный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включения или отключения тока в одной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нескольких цепях          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#Включенное положе-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 контактов аппарата#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3.4]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Замкнутое положение контактов коммутационного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аппарата, при котором обеспечивается заданная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непрерывность электрической цепи и заданные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контактные нажатия           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#Отключенное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положение контактов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аппарата#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3.62]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Разомкнутое положение контактов контактного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аппарата, при котором между ними имеется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заданный изоляционный промежуток               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#Токоведущая часть#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52161.1-2004,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3.6.4]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или проводящая часть, включая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нейтральный провод, предназначенные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пропускания тока при нормальной эксплуатации.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Токоведущие части в коммутационных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аппаратах предназначены для пропускания и токов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аварийных режимов            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#Нейтральная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проводящая часть#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Нейтральный проводник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50571.21-2000,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3.8]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электроустановки, способная проводить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электрический ток, потенциал которой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нормальном эксплуатационном режиме равен или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близок к нулю       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#Проводящая часть#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Открытая проводящая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[195-01-06]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электроустановки, которая способна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проводить электрический ток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#Части,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напряжением#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12.2.007.9-93,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2.2.5]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проводник или подводящий элемент, который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нормальных условиях функционирования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напряжением. В их число входит и нулевой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рабочий проводник                  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#PEN-проводник#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[195-02-12]; [826-13-25]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Проводник, совмещающий функции защитного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проводника и нулевого рабочего проводника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#PEM-проводник#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[195-02-13]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Проводник, совмещающий функции защитного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проводника и проводника средней точки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#PEL-проводник#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[195-02-14]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Проводник, совмещающий функции защитного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проводника и линейного проводника               </w:t>
            </w:r>
          </w:p>
        </w:tc>
      </w:tr>
      <w:tr w:rsidR="002A184F">
        <w:trPr>
          <w:cantSplit/>
          <w:trHeight w:val="9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#Непроводящая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окружающая среда#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Нетокопроводящая среда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[195-06-21];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[826-12-36]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защиты человека или животного при 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прикосновении к открытым проводящим частям,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оказавшимся под опасным напряжением,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обеспечиваемый высоким значением полного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сопротивления окружающей среды (например,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изолированные полы и стены) и отсутствием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заземленных проводящих частей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#Электрическое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замыкание на корпус#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Замыкание на корпус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электрическое соединение токоведущей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с металлическими нетоковедущими частями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электроустановки          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#Электрическое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замыкание на землю#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Замыкание на землю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электрическое соединение токоведущей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непосредственно с землей или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нетоковедущими проводящими конструкциями или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предметами, не изолированными от земли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#Зона растекания#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Локальная земля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[195-01-03]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земли, которая находится в электрическом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контакте с заземлителем и электрический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потенциал которой необязательно равен нулю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#Ток замыкания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землю#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Ток, проходящий через место замыкания на землю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#Шаговое напряжение#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Напряжение шага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[195-05-12]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между двумя точками на поверхности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земли, находящимися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другой, которое рассматривается как длина шага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человека            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#Ток утечки#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[195-05-15];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[826-11-20]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ток, протекающий по нежелательным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проводящим путям в нормальных условиях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          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#Путь утечки#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12.2.013.0-91,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2.2.32]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двумя токопроводящи-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 частями или между токопроводящей частью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граничной поверхностью машины, измеренное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поверхности изоляционного материала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#Ощутимый ток#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ток, вызывающий при прохождении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организм ощутимые раздражения            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#Токопроводящая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среда#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не дающая защиты человеку или животному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(касающемуся открытой проводящей части, ставшей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опасной токопроводящей) за счет высокого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сопротивления окружающей ее среды (например,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изолирующие стены и полы) и отсутствия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заземленных токопроводящих частей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#Неотпускающий ток#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ток, вызывающий при прохождении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человека непреодолимые судорожные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мышц руки, в которой зажат проводник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#Электрическое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неотпускание#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[195-03-02]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или близкое к максимальному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мышечное сокращение, вызванное электрическим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воздействием.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Длительность неотпускания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повторяющемся электрическом воздействии может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быть меньше, чем при единичном воздействии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#Фибрилляционный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ток#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ток, вызывающий при прохождении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организм фибрилляцию сердца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#Порог ощутимого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тока#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Пороговый ощутимый ток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значение ощутимого тока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#Порог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неотпускающего тока#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Пороговый неотпускающий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 [195-03-08]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электрического тока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заданных частоты и формы, вызывающее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непроизвольное непреодолимое сокращение мышц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#Порог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фибрилляционного тока#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Пороговый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фибрилляционный ток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электрического тока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заданных частоты и формы, вызывающее фибрилляцию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сердца                                          </w:t>
            </w:r>
          </w:p>
        </w:tc>
      </w:tr>
      <w:tr w:rsidR="002A184F">
        <w:trPr>
          <w:cantSplit/>
          <w:trHeight w:val="9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#Работа без снятия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напряжения#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выполняемая с прикосновением к токоведу-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щим частям, находящимся под напряжением (рабочим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наведенным), или на менее допустимых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расстояниях от этих токоведущих частей [2].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В данном случае не имеется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виду работа на безопасном расстоянии 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токоведущих частей        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#Напряжение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земли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замыкании на землю#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[195-05-06]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между рассматриваемой точкой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относительной землей для данного места замыкания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землю и данного значения тока замыкания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землю                                       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#Напряжение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прикосновения#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[195-05-11]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между проводящими частями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одновременном прикосновении к ним человека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животного.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На значение напряжения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прикосновения может существенно влиять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 тела человека или животного,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контакте с проводящими частями.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 при ненормальном режиме работы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#Ток прикосновения#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[195-05-21]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ток, проходящий через тело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человека или животного при прикосновении к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более доступной прикосновению части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электроустановки или оборудования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#Прямое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прикосновение#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[195-06-03]; [826-12-03]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контакт людей или животных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токоведущими частями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#Косвенное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прикосновение#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[195-06-04]; [826-12-04]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контакт людей или животных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открытыми проводящими частями, которые оказались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напряжением при повреждении    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#Однофазное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прикосновение#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Прикосновение к одной фазе электроустановки,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находящейся под напряжением        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#Двухфазное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прикосновение#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Одновременное прикосновение к двум фазам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электроустановки, находящейся под напряжением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#Однополюсное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прикосновение#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Прикосновение к полюсу электроустановки,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находящейся под напряжением               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#Двухполюсное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прикосновение#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Одновременное прикосновение к двум полюсам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электроустановки, находящейся под напряжением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#Защита от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прикосновения к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токоведущим частям#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от прикосновения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мероприятие, предотвращающее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прикосновение или приближение на опасное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расстояние к токоведущим частям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#Основная изоляция#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[195-06-06]; [826-12-14]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опасных токоведущих частей, которая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обеспечивает защиту от прямого прикосновения.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Это не относится к изоляции,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используемой исключительно для функциональных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целей               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#Дополнительная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изоляция#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[195-06-07]; [826-12-15]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изоляция, применяемая дополнительно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основной изоляции для защиты при повреждении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#Двойная изоляция#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[195-06-08]; [826-12-16]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Изоляция, включающая в себя основную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дополнительную изоляцию                     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#Усиленная изоляция#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[195-06-09]; [826-12-17]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опасных токоведущих частей,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обеспечивающая степень защиты от поражения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электрическим током, эквивалентную степени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защиты, обеспечиваемой двойной изоляцией.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Усиленная изоляция может состоять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нескольких слоев, каждый из которых не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быть испытан отдельно как основная 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дополнительная изоляция      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#Изоляция рабочего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места#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12.1.019-79,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3]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защиты, основанный на изоляции рабочего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места и токопроводящих частей в области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места, потенциал которого отличается от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потенциала токоведущих частей и прикосновение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является предусмотренным или возможным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#Система заземления#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[195-01-14]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заземление и защитное заземление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точки или точек электроэнергетических систем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#Заземляющее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устройство#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[195-02-20]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всех электрических соединений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устройств, включенных в заземление системы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установки, или оборудования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#Заземлитель#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[195-02-01];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[826-13-06 ИЗМ]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часть, находящаяся в электрическом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контакте с землей непосредственно или через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промежуточную проводящую среду, например бетон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#Электрически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независимый заземлитель#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Независимый заземлитель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50571.21-2000]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Заземлитель, расположенный на таком расстоянии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других заземлителей, что токи растекания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 не оказывают существенного влияния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электрический потенциал независимого заземлителя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#Электрическое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разделение сети#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Разделение сети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электрической сети на отдельные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 не связанные между собой участки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помощью разделяющего трансформатора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#Уравнивание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потенциалов#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[195-01-10];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[826-13-19 ИЗМ]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соединение проводящих частей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 эквипотенциальности                 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#Заземленная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нейтраль#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3.16]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Нейтраль сети, соединенная с землей наглухо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резистор или реактор, сопротивление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которого достаточно мало, чтобы существенно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ограничить колебания переходного процесса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обеспечить значение тока, необходимое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селективной защиты от замыкания на землю    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#Изолированная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нейтраль#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3.23]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Нейтраль сети, которая не имеет соединений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землей, за исключением приборов сигнализации,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и защиты, имеющих весьма высокое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сопротивление, или которая соединена с землей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дугогасящий реактор, индуктивность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которого такова, что при однофазном замыкании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землю ток реактора в основном компенсирует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емкостную составляющую тока замыкания на землю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#Электрозащитные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средства#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Переносимые и перевозимые изделия, служащие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 людей, работающих с электроустановками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 также при работе с электрооборудованием),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поражения электрическим током, от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дуги и электромагнитного поля 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#Защитное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устройство#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МЭК 335-1-94,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2.8.6]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срабатывание которого предотвращает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опасную ситуацию в условиях ненормальной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(установки, прибора и т.д.).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Разработка и проектирование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защитных устройств должны осуществляться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 соответствия напряжению, внешним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компетенции людей, имеющих доступ к отдельным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частям установок [3]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 #Защитное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ограждение#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[195-06-15]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Ограждение, обеспечивающее защиту от прямого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прикосновения со стороны обычного направления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доступа             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#Защитное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заземление#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[195-01-11]; [826-13-09]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точки или точек системы, или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установки, или оборудования в целях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электробезопасности                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#Защитное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уравнивание потенциалов#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[195-01-15]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Уравнивание потенциалов, выполняемое в целях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электробезопасности          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#Основное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изолирующее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электрозащитное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средство#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Изолирующее электрозащитное средство,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изоляция которого длительно выдерживает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напряжение электроустановки и которое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работать на токоведущих частях,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под напряжением [2]                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#Дополнительное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изолирующее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электрозащитное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средство#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Изолирующее электрозащитное средство, которое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 по себе не может при данном напряжении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обеспечить защиту от поражения электрическим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током, но дополняет основное средство защиты,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служит для защиты от напряжения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прикосновения и напряжения шага [2]   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#Защитная оболочка#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[195-06-14]; [826-12-22]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Оболочка, окружающая находящиеся внутри 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оборудования и предотвращающая доступ 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опасным токоведущим частям с любого направления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#Сигнализатор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наличия напряжения#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предупреждения персонала 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нахождении в потенциально опасной зоне из-за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приближения к токоведущим частям, находящимся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напряжением, на опасное расстояние или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предварительной (ориентировочной) оценки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напряжения на токоведущих частях электроустано-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вок при расстояниях между ними и работающим,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значительно превышающих безопасные [2]          </w:t>
            </w:r>
          </w:p>
        </w:tc>
      </w:tr>
      <w:tr w:rsidR="002A184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#Безопасное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расстояние#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допустимое расстояние между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работающим и источником опасности, необходимое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обеспечения безопасности работающего [2]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#Блокировка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электротехнического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изделия (устройства)#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Р 52726-2007,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3.2]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электротехнического изделия (устройства),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предназначенная для предотвращения или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ограничения выполнения операций одними частями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изделия при определенных состояниях или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положениях других частей изделия в целях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предупреждения возникновения в нем недопустимых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состояний или исключения доступа к его частям,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находящимся под напряжением                 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#Отключение#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[ГОСТ 12.2.007.9-93,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2.2.14]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Обесточивание установки или ее части путем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отсоединения от всех источников электропитания.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осуществляют в целях гарантирования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обслуживающего персонала,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работающего на или в непосредственной близости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частей установки, находящихся в нормальных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функционирования под напряжением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доступных для прямого контакта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#Защитное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отключение#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Быстродействующая защита, обеспечивающая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автоматическое отключение электроустановки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возникновении в ней опасности поражения током,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при аварийном режиме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 #Защитное 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цепей#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[195-06-19]; [826-12-29]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одной электрической цепи от другой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двойной изоляции или основной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электрического защитного экранирования,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усиленной изоляции                              </w:t>
            </w:r>
          </w:p>
        </w:tc>
      </w:tr>
      <w:tr w:rsidR="002A184F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#Защитное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экранирование#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[195-06-18]; [826-12-26]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электрических цепей и/или проводников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опасных токоведущих частей с помощью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электрического защитного экрана, присоединенного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системе защитного уравнивания потенциалов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предназначенного для обеспечения защиты 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поражения электрическим током                   </w:t>
            </w:r>
          </w:p>
        </w:tc>
      </w:tr>
      <w:tr w:rsidR="002A184F">
        <w:trPr>
          <w:cantSplit/>
          <w:trHeight w:val="14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#Помещение 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повышенной опасностью#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имеющее в наличии одно из следующих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условий, создающих повышенную опасность: сырость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токопроводящая пыль; токопроводящие полы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(металлические, земляные, железобетонные,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кирпичные и т.п.); высокая температура;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возможность одновременного прикосновения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человека к металлоконструкциям зданий, имеющим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соединение с землей, технологическим аппаратам,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механизмам и т.п., с одной стороны, и к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 корпусам электрооборудования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(открытым проводящим частям), с другой [4]      </w:t>
            </w:r>
          </w:p>
        </w:tc>
      </w:tr>
      <w:tr w:rsidR="002A184F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#Помещение без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повышенной опасности#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в котором отсутствуют условия,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создающие повышенную или особую опасность [4]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#Особо опасные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помещения#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характеризующиеся наличием одного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следующих условий, создающих особую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опасность: относительная влажность воздуха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близка к 100% (потолок, стены, пол и предметы,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находящиеся в помещении, покрыты влагой);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 активная или органическая среда;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 два или более условий повышенной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опасности [4]                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#Нормальный режим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работы#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работы, при котором оборудование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(установка, прибор и т.д.) работает в условиях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нормальной эксплуатации и в соответствии со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своим назначением и инструкцией изготовителя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подсоединении к сети питания                    </w:t>
            </w:r>
          </w:p>
        </w:tc>
      </w:tr>
      <w:tr w:rsidR="002A184F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#Ненормальный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работы#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работы, при котором оборудование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(установка, прибор и т.д.), работает в условиях,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отличных от нормальной эксплуатации, или не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со своим назначением и инструкцией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изготовителя                                    </w:t>
            </w:r>
          </w:p>
        </w:tc>
      </w:tr>
      <w:tr w:rsidR="002A184F">
        <w:trPr>
          <w:cantSplit/>
          <w:trHeight w:val="9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83. #Нетоковедущая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часть#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(элемент, деталь и т.д.) оборудования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(установки, прибора и т.д.), не предназначенная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пропускания тока при нормальной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Может являться проводящей частью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в аварийном, так и в нормальном режимах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                       </w:t>
            </w:r>
          </w:p>
        </w:tc>
      </w:tr>
      <w:tr w:rsidR="002A184F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#Доступная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проводящая часть#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(элемент, деталь и т.д.) оборудования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(установки, прибора и т.д.), способная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электрический ток при аварийном режиме или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нарушении нормальной эксплуатации, доступная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контакта с человеком.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- Имеется в виду проводящая часть,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доступная для контакта при нормальном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                       </w:t>
            </w:r>
          </w:p>
        </w:tc>
      </w:tr>
      <w:tr w:rsidR="002A184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#Сторонняя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проводящая часть#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[195-06-11]; [826-12-11]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4F" w:rsidRDefault="002A1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часть, которая не является частью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установки, но на которой может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присутствовать электрический потенциал - обычно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потенциал локальной земли                       </w:t>
            </w:r>
          </w:p>
        </w:tc>
      </w:tr>
    </w:tbl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4. Алфавитный указатель терминов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4.1. Стандартизованные термины набраны полужирным шрифтом, их краткая форма - светлым.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  <w:r>
        <w:t>4.2. Данные термины приведены в алфавитном порядке с указанием их порядковых номеров в таблице 1 настоящего стандарта.</w:t>
      </w:r>
    </w:p>
    <w:p w:rsidR="002A184F" w:rsidRDefault="002A184F">
      <w:pPr>
        <w:pStyle w:val="ConsPlusNonformat"/>
        <w:widowControl/>
      </w:pPr>
      <w:r>
        <w:t>#PEL-проводник#                                                          22</w:t>
      </w:r>
    </w:p>
    <w:p w:rsidR="002A184F" w:rsidRDefault="002A184F">
      <w:pPr>
        <w:pStyle w:val="ConsPlusNonformat"/>
        <w:widowControl/>
      </w:pPr>
      <w:r>
        <w:t>#PEM-проводник#                                                          21</w:t>
      </w:r>
    </w:p>
    <w:p w:rsidR="002A184F" w:rsidRDefault="002A184F">
      <w:pPr>
        <w:pStyle w:val="ConsPlusNonformat"/>
        <w:widowControl/>
      </w:pPr>
      <w:r>
        <w:t>#PEN-проводник#                                                          20</w:t>
      </w:r>
    </w:p>
    <w:p w:rsidR="002A184F" w:rsidRDefault="002A184F">
      <w:pPr>
        <w:pStyle w:val="ConsPlusNonformat"/>
        <w:widowControl/>
      </w:pPr>
      <w:r>
        <w:t>#Безопасное расстояние#                                                  72</w:t>
      </w:r>
    </w:p>
    <w:p w:rsidR="002A184F" w:rsidRDefault="002A184F">
      <w:pPr>
        <w:pStyle w:val="ConsPlusNonformat"/>
        <w:widowControl/>
      </w:pPr>
      <w:r>
        <w:t>#Блокировка электротехнического изделия (устройства)#                    73</w:t>
      </w:r>
    </w:p>
    <w:p w:rsidR="002A184F" w:rsidRDefault="002A184F">
      <w:pPr>
        <w:pStyle w:val="ConsPlusNonformat"/>
        <w:widowControl/>
      </w:pPr>
      <w:r>
        <w:t>#Включенное положение контактов аппарата#                                14</w:t>
      </w:r>
    </w:p>
    <w:p w:rsidR="002A184F" w:rsidRDefault="002A184F">
      <w:pPr>
        <w:pStyle w:val="ConsPlusNonformat"/>
        <w:widowControl/>
      </w:pPr>
      <w:r>
        <w:t>#Двойная изоляция#                                                       52</w:t>
      </w:r>
    </w:p>
    <w:p w:rsidR="002A184F" w:rsidRDefault="002A184F">
      <w:pPr>
        <w:pStyle w:val="ConsPlusNonformat"/>
        <w:widowControl/>
      </w:pPr>
      <w:r>
        <w:t>#Двухполюсное прикосновение#                                             48</w:t>
      </w:r>
    </w:p>
    <w:p w:rsidR="002A184F" w:rsidRDefault="002A184F">
      <w:pPr>
        <w:pStyle w:val="ConsPlusNonformat"/>
        <w:widowControl/>
      </w:pPr>
      <w:r>
        <w:t>#Двухфазное прикосновение#                                               46</w:t>
      </w:r>
    </w:p>
    <w:p w:rsidR="002A184F" w:rsidRDefault="002A184F">
      <w:pPr>
        <w:pStyle w:val="ConsPlusNonformat"/>
        <w:widowControl/>
      </w:pPr>
      <w:r>
        <w:t>#Дополнительная изоляция#                                                51</w:t>
      </w:r>
    </w:p>
    <w:p w:rsidR="002A184F" w:rsidRDefault="002A184F">
      <w:pPr>
        <w:pStyle w:val="ConsPlusNonformat"/>
        <w:widowControl/>
      </w:pPr>
      <w:r>
        <w:t>#Дополнительное изолирующее электрозащитное средство#                    69</w:t>
      </w:r>
    </w:p>
    <w:p w:rsidR="002A184F" w:rsidRDefault="002A184F">
      <w:pPr>
        <w:pStyle w:val="ConsPlusNonformat"/>
        <w:widowControl/>
      </w:pPr>
      <w:r>
        <w:t>#Доступная проводящая часть#                                             84</w:t>
      </w:r>
    </w:p>
    <w:p w:rsidR="002A184F" w:rsidRDefault="002A184F">
      <w:pPr>
        <w:pStyle w:val="ConsPlusNonformat"/>
        <w:widowControl/>
      </w:pPr>
      <w:r>
        <w:t>#Заземленная нейтраль#                                                   61</w:t>
      </w:r>
    </w:p>
    <w:p w:rsidR="002A184F" w:rsidRDefault="002A184F">
      <w:pPr>
        <w:pStyle w:val="ConsPlusNonformat"/>
        <w:widowControl/>
      </w:pPr>
      <w:r>
        <w:t>#Заземлитель#                                                            57</w:t>
      </w:r>
    </w:p>
    <w:p w:rsidR="002A184F" w:rsidRDefault="002A184F">
      <w:pPr>
        <w:pStyle w:val="ConsPlusNonformat"/>
        <w:widowControl/>
      </w:pPr>
      <w:r>
        <w:t>#Заземляющее устройство#                                                 56</w:t>
      </w:r>
    </w:p>
    <w:p w:rsidR="002A184F" w:rsidRDefault="002A184F">
      <w:pPr>
        <w:pStyle w:val="ConsPlusNonformat"/>
        <w:widowControl/>
      </w:pPr>
      <w:r>
        <w:t>Замыкание на землю                                                       25</w:t>
      </w:r>
    </w:p>
    <w:p w:rsidR="002A184F" w:rsidRDefault="002A184F">
      <w:pPr>
        <w:pStyle w:val="ConsPlusNonformat"/>
        <w:widowControl/>
      </w:pPr>
      <w:r>
        <w:t>Замыкание на корпус                                                      24</w:t>
      </w:r>
    </w:p>
    <w:p w:rsidR="002A184F" w:rsidRDefault="002A184F">
      <w:pPr>
        <w:pStyle w:val="ConsPlusNonformat"/>
        <w:widowControl/>
      </w:pPr>
      <w:r>
        <w:t>#Зона растекания#                                                        26</w:t>
      </w:r>
    </w:p>
    <w:p w:rsidR="002A184F" w:rsidRDefault="002A184F">
      <w:pPr>
        <w:pStyle w:val="ConsPlusNonformat"/>
        <w:widowControl/>
      </w:pPr>
      <w:r>
        <w:t>#Защита от прикосновения к токоведущим частям#                           49</w:t>
      </w:r>
    </w:p>
    <w:p w:rsidR="002A184F" w:rsidRDefault="002A184F">
      <w:pPr>
        <w:pStyle w:val="ConsPlusNonformat"/>
        <w:widowControl/>
      </w:pPr>
      <w:r>
        <w:t>Защита от прикосновения                                                  49</w:t>
      </w:r>
    </w:p>
    <w:p w:rsidR="002A184F" w:rsidRDefault="002A184F">
      <w:pPr>
        <w:pStyle w:val="ConsPlusNonformat"/>
        <w:widowControl/>
      </w:pPr>
      <w:r>
        <w:t>#Защитная оболочка#                                                      70</w:t>
      </w:r>
    </w:p>
    <w:p w:rsidR="002A184F" w:rsidRDefault="002A184F">
      <w:pPr>
        <w:pStyle w:val="ConsPlusNonformat"/>
        <w:widowControl/>
      </w:pPr>
      <w:r>
        <w:t>#Защитное уравнивание потенциалов#                                       67</w:t>
      </w:r>
    </w:p>
    <w:p w:rsidR="002A184F" w:rsidRDefault="002A184F">
      <w:pPr>
        <w:pStyle w:val="ConsPlusNonformat"/>
        <w:widowControl/>
      </w:pPr>
      <w:r>
        <w:t>#Защитное устройство#                                                    64</w:t>
      </w:r>
    </w:p>
    <w:p w:rsidR="002A184F" w:rsidRDefault="002A184F">
      <w:pPr>
        <w:pStyle w:val="ConsPlusNonformat"/>
        <w:widowControl/>
      </w:pPr>
      <w:r>
        <w:t>#Защитное заземление#                                                    66</w:t>
      </w:r>
    </w:p>
    <w:p w:rsidR="002A184F" w:rsidRDefault="002A184F">
      <w:pPr>
        <w:pStyle w:val="ConsPlusNonformat"/>
        <w:widowControl/>
      </w:pPr>
      <w:r>
        <w:t>#Защитное отключение#                                                    75</w:t>
      </w:r>
    </w:p>
    <w:p w:rsidR="002A184F" w:rsidRDefault="002A184F">
      <w:pPr>
        <w:pStyle w:val="ConsPlusNonformat"/>
        <w:widowControl/>
      </w:pPr>
      <w:r>
        <w:t>#Защитное ограждение#                                                    65</w:t>
      </w:r>
    </w:p>
    <w:p w:rsidR="002A184F" w:rsidRDefault="002A184F">
      <w:pPr>
        <w:pStyle w:val="ConsPlusNonformat"/>
        <w:widowControl/>
      </w:pPr>
      <w:r>
        <w:t>#Защитное экранирование#                                                 77</w:t>
      </w:r>
    </w:p>
    <w:p w:rsidR="002A184F" w:rsidRDefault="002A184F">
      <w:pPr>
        <w:pStyle w:val="ConsPlusNonformat"/>
        <w:widowControl/>
      </w:pPr>
      <w:r>
        <w:t>#Защитное разделение цепей#                                              76</w:t>
      </w:r>
    </w:p>
    <w:p w:rsidR="002A184F" w:rsidRDefault="002A184F">
      <w:pPr>
        <w:pStyle w:val="ConsPlusNonformat"/>
        <w:widowControl/>
      </w:pPr>
      <w:r>
        <w:t>#Изоляция рабочего места#                                                54</w:t>
      </w:r>
    </w:p>
    <w:p w:rsidR="002A184F" w:rsidRDefault="002A184F">
      <w:pPr>
        <w:pStyle w:val="ConsPlusNonformat"/>
        <w:widowControl/>
      </w:pPr>
      <w:r>
        <w:t>#Изолированная нейтраль#                                                 62</w:t>
      </w:r>
    </w:p>
    <w:p w:rsidR="002A184F" w:rsidRDefault="002A184F">
      <w:pPr>
        <w:pStyle w:val="ConsPlusNonformat"/>
        <w:widowControl/>
      </w:pPr>
      <w:r>
        <w:t>#Коммутационный аппарат#                                                 13</w:t>
      </w:r>
    </w:p>
    <w:p w:rsidR="002A184F" w:rsidRDefault="002A184F">
      <w:pPr>
        <w:pStyle w:val="ConsPlusNonformat"/>
        <w:widowControl/>
      </w:pPr>
      <w:r>
        <w:lastRenderedPageBreak/>
        <w:t>#Контакт электрической цепи#                                             12</w:t>
      </w:r>
    </w:p>
    <w:p w:rsidR="002A184F" w:rsidRDefault="002A184F">
      <w:pPr>
        <w:pStyle w:val="ConsPlusNonformat"/>
        <w:widowControl/>
      </w:pPr>
      <w:r>
        <w:t>#Косвенное прикосновение#                                                44</w:t>
      </w:r>
    </w:p>
    <w:p w:rsidR="002A184F" w:rsidRDefault="002A184F">
      <w:pPr>
        <w:pStyle w:val="ConsPlusNonformat"/>
        <w:widowControl/>
      </w:pPr>
      <w:r>
        <w:t>Локальная земля                                                          26</w:t>
      </w:r>
    </w:p>
    <w:p w:rsidR="002A184F" w:rsidRDefault="002A184F">
      <w:pPr>
        <w:pStyle w:val="ConsPlusNonformat"/>
        <w:widowControl/>
      </w:pPr>
      <w:r>
        <w:t>#Напряжение прикосновения#                                               41</w:t>
      </w:r>
    </w:p>
    <w:p w:rsidR="002A184F" w:rsidRDefault="002A184F">
      <w:pPr>
        <w:pStyle w:val="ConsPlusNonformat"/>
        <w:widowControl/>
      </w:pPr>
      <w:r>
        <w:t>Напряжение шага                                                          28</w:t>
      </w:r>
    </w:p>
    <w:p w:rsidR="002A184F" w:rsidRDefault="002A184F">
      <w:pPr>
        <w:pStyle w:val="ConsPlusNonformat"/>
        <w:widowControl/>
      </w:pPr>
      <w:r>
        <w:t>#Напряжение относительно земли при замыкании на землю#                   40</w:t>
      </w:r>
    </w:p>
    <w:p w:rsidR="002A184F" w:rsidRDefault="002A184F">
      <w:pPr>
        <w:pStyle w:val="ConsPlusNonformat"/>
        <w:widowControl/>
      </w:pPr>
      <w:r>
        <w:t>Независимый заземлитель                                                  58</w:t>
      </w:r>
    </w:p>
    <w:p w:rsidR="002A184F" w:rsidRDefault="002A184F">
      <w:pPr>
        <w:pStyle w:val="ConsPlusNonformat"/>
        <w:widowControl/>
      </w:pPr>
      <w:r>
        <w:t>#Нейтральная проводящая часть#                                           17</w:t>
      </w:r>
    </w:p>
    <w:p w:rsidR="002A184F" w:rsidRDefault="002A184F">
      <w:pPr>
        <w:pStyle w:val="ConsPlusNonformat"/>
        <w:widowControl/>
      </w:pPr>
      <w:r>
        <w:t>Нейтральный проводник                                                    17</w:t>
      </w:r>
    </w:p>
    <w:p w:rsidR="002A184F" w:rsidRDefault="002A184F">
      <w:pPr>
        <w:pStyle w:val="ConsPlusNonformat"/>
        <w:widowControl/>
      </w:pPr>
      <w:r>
        <w:t>#Ненормальный режим работы#                                              82</w:t>
      </w:r>
    </w:p>
    <w:p w:rsidR="002A184F" w:rsidRDefault="002A184F">
      <w:pPr>
        <w:pStyle w:val="ConsPlusNonformat"/>
        <w:widowControl/>
      </w:pPr>
      <w:r>
        <w:t>#Неотпускающий ток#                                                      33</w:t>
      </w:r>
    </w:p>
    <w:p w:rsidR="002A184F" w:rsidRDefault="002A184F">
      <w:pPr>
        <w:pStyle w:val="ConsPlusNonformat"/>
        <w:widowControl/>
      </w:pPr>
      <w:r>
        <w:t>#Непроводящая окружающая среда#                                          23</w:t>
      </w:r>
    </w:p>
    <w:p w:rsidR="002A184F" w:rsidRDefault="002A184F">
      <w:pPr>
        <w:pStyle w:val="ConsPlusNonformat"/>
        <w:widowControl/>
      </w:pPr>
      <w:r>
        <w:t>#Нетоковедущая часть#                                                    83</w:t>
      </w:r>
    </w:p>
    <w:p w:rsidR="002A184F" w:rsidRDefault="002A184F">
      <w:pPr>
        <w:pStyle w:val="ConsPlusNonformat"/>
        <w:widowControl/>
      </w:pPr>
      <w:r>
        <w:t>Нетокопроводящая среда                                                   23</w:t>
      </w:r>
    </w:p>
    <w:p w:rsidR="002A184F" w:rsidRDefault="002A184F">
      <w:pPr>
        <w:pStyle w:val="ConsPlusNonformat"/>
        <w:widowControl/>
      </w:pPr>
      <w:r>
        <w:t>#Нормальный режим работы#                                                81</w:t>
      </w:r>
    </w:p>
    <w:p w:rsidR="002A184F" w:rsidRDefault="002A184F">
      <w:pPr>
        <w:pStyle w:val="ConsPlusNonformat"/>
        <w:widowControl/>
      </w:pPr>
      <w:r>
        <w:t>#Однофазное прикосновение#                                               45</w:t>
      </w:r>
    </w:p>
    <w:p w:rsidR="002A184F" w:rsidRDefault="002A184F">
      <w:pPr>
        <w:pStyle w:val="ConsPlusNonformat"/>
        <w:widowControl/>
      </w:pPr>
      <w:r>
        <w:t>#Однополюсное прикосновение#                                             47</w:t>
      </w:r>
    </w:p>
    <w:p w:rsidR="002A184F" w:rsidRDefault="002A184F">
      <w:pPr>
        <w:pStyle w:val="ConsPlusNonformat"/>
        <w:widowControl/>
      </w:pPr>
      <w:r>
        <w:t>#Основное изолирующее электрозащитное средство#                          68</w:t>
      </w:r>
    </w:p>
    <w:p w:rsidR="002A184F" w:rsidRDefault="002A184F">
      <w:pPr>
        <w:pStyle w:val="ConsPlusNonformat"/>
        <w:widowControl/>
      </w:pPr>
      <w:r>
        <w:t>#Особо опасные помещения#                                                80</w:t>
      </w:r>
    </w:p>
    <w:p w:rsidR="002A184F" w:rsidRDefault="002A184F">
      <w:pPr>
        <w:pStyle w:val="ConsPlusNonformat"/>
        <w:widowControl/>
      </w:pPr>
      <w:r>
        <w:t>Открытая проводящая часть                                                18</w:t>
      </w:r>
    </w:p>
    <w:p w:rsidR="002A184F" w:rsidRDefault="002A184F">
      <w:pPr>
        <w:pStyle w:val="ConsPlusNonformat"/>
        <w:widowControl/>
      </w:pPr>
      <w:r>
        <w:t>#Отключение#                                                             74</w:t>
      </w:r>
    </w:p>
    <w:p w:rsidR="002A184F" w:rsidRDefault="002A184F">
      <w:pPr>
        <w:pStyle w:val="ConsPlusNonformat"/>
        <w:widowControl/>
      </w:pPr>
      <w:r>
        <w:t>#Отключенное положение контактов аппарата#                               15</w:t>
      </w:r>
    </w:p>
    <w:p w:rsidR="002A184F" w:rsidRDefault="002A184F">
      <w:pPr>
        <w:pStyle w:val="ConsPlusNonformat"/>
        <w:widowControl/>
      </w:pPr>
      <w:r>
        <w:t>#Ощутимый ток#                                                           31</w:t>
      </w:r>
    </w:p>
    <w:p w:rsidR="002A184F" w:rsidRDefault="002A184F">
      <w:pPr>
        <w:pStyle w:val="ConsPlusNonformat"/>
        <w:widowControl/>
      </w:pPr>
      <w:r>
        <w:t>#Помещение без повышенной опасности#                                     79</w:t>
      </w:r>
    </w:p>
    <w:p w:rsidR="002A184F" w:rsidRDefault="002A184F">
      <w:pPr>
        <w:pStyle w:val="ConsPlusNonformat"/>
        <w:widowControl/>
      </w:pPr>
      <w:r>
        <w:t>#Помещение с повышенной опасностью#                                      78</w:t>
      </w:r>
    </w:p>
    <w:p w:rsidR="002A184F" w:rsidRDefault="002A184F">
      <w:pPr>
        <w:pStyle w:val="ConsPlusNonformat"/>
        <w:widowControl/>
      </w:pPr>
      <w:r>
        <w:t>#Поражение электрическим током#                                          2</w:t>
      </w:r>
    </w:p>
    <w:p w:rsidR="002A184F" w:rsidRDefault="002A184F">
      <w:pPr>
        <w:pStyle w:val="ConsPlusNonformat"/>
        <w:widowControl/>
      </w:pPr>
      <w:r>
        <w:t>Пороговый ощутимый ток                                                   36</w:t>
      </w:r>
    </w:p>
    <w:p w:rsidR="002A184F" w:rsidRDefault="002A184F">
      <w:pPr>
        <w:pStyle w:val="ConsPlusNonformat"/>
        <w:widowControl/>
      </w:pPr>
      <w:r>
        <w:t>#Порог ощутимого тока#                                                   36</w:t>
      </w:r>
    </w:p>
    <w:p w:rsidR="002A184F" w:rsidRDefault="002A184F">
      <w:pPr>
        <w:pStyle w:val="ConsPlusNonformat"/>
        <w:widowControl/>
      </w:pPr>
      <w:r>
        <w:t>Пороговый неотпускающий ток                                              37</w:t>
      </w:r>
    </w:p>
    <w:p w:rsidR="002A184F" w:rsidRDefault="002A184F">
      <w:pPr>
        <w:pStyle w:val="ConsPlusNonformat"/>
        <w:widowControl/>
      </w:pPr>
      <w:r>
        <w:t>#Порог неотпускающего тока#                                              37</w:t>
      </w:r>
    </w:p>
    <w:p w:rsidR="002A184F" w:rsidRDefault="002A184F">
      <w:pPr>
        <w:pStyle w:val="ConsPlusNonformat"/>
        <w:widowControl/>
      </w:pPr>
      <w:r>
        <w:t>Пороговый фибрилляционный ток                                            38</w:t>
      </w:r>
    </w:p>
    <w:p w:rsidR="002A184F" w:rsidRDefault="002A184F">
      <w:pPr>
        <w:pStyle w:val="ConsPlusNonformat"/>
        <w:widowControl/>
      </w:pPr>
      <w:r>
        <w:t>#Порог фибрилляционного тока#                                            38</w:t>
      </w:r>
    </w:p>
    <w:p w:rsidR="002A184F" w:rsidRDefault="002A184F">
      <w:pPr>
        <w:pStyle w:val="ConsPlusNonformat"/>
        <w:widowControl/>
      </w:pPr>
      <w:r>
        <w:t>#Проводящая часть#                                                       18</w:t>
      </w:r>
    </w:p>
    <w:p w:rsidR="002A184F" w:rsidRDefault="002A184F">
      <w:pPr>
        <w:pStyle w:val="ConsPlusNonformat"/>
        <w:widowControl/>
      </w:pPr>
      <w:r>
        <w:t>#Прямое прикосновение#                                                   43</w:t>
      </w:r>
    </w:p>
    <w:p w:rsidR="002A184F" w:rsidRDefault="002A184F">
      <w:pPr>
        <w:pStyle w:val="ConsPlusNonformat"/>
        <w:widowControl/>
      </w:pPr>
      <w:r>
        <w:t>#Путь утечки#                                                            30</w:t>
      </w:r>
    </w:p>
    <w:p w:rsidR="002A184F" w:rsidRDefault="002A184F">
      <w:pPr>
        <w:pStyle w:val="ConsPlusNonformat"/>
        <w:widowControl/>
      </w:pPr>
      <w:r>
        <w:t>#Работа без снятия напряжения#                                           39</w:t>
      </w:r>
    </w:p>
    <w:p w:rsidR="002A184F" w:rsidRDefault="002A184F">
      <w:pPr>
        <w:pStyle w:val="ConsPlusNonformat"/>
        <w:widowControl/>
      </w:pPr>
      <w:r>
        <w:t>Разделение сети                                                          59</w:t>
      </w:r>
    </w:p>
    <w:p w:rsidR="002A184F" w:rsidRDefault="002A184F">
      <w:pPr>
        <w:pStyle w:val="ConsPlusNonformat"/>
        <w:widowControl/>
      </w:pPr>
      <w:r>
        <w:t>#Сигнализатор наличия напряжения#                                        71</w:t>
      </w:r>
    </w:p>
    <w:p w:rsidR="002A184F" w:rsidRDefault="002A184F">
      <w:pPr>
        <w:pStyle w:val="ConsPlusNonformat"/>
        <w:widowControl/>
      </w:pPr>
      <w:r>
        <w:t>#Система заземления#                                                     55</w:t>
      </w:r>
    </w:p>
    <w:p w:rsidR="002A184F" w:rsidRDefault="002A184F">
      <w:pPr>
        <w:pStyle w:val="ConsPlusNonformat"/>
        <w:widowControl/>
      </w:pPr>
      <w:r>
        <w:t>#Сторонняя проводящая часть#                                             85</w:t>
      </w:r>
    </w:p>
    <w:p w:rsidR="002A184F" w:rsidRDefault="002A184F">
      <w:pPr>
        <w:pStyle w:val="ConsPlusNonformat"/>
        <w:widowControl/>
      </w:pPr>
      <w:r>
        <w:t>#Ток прикосновения#                                                      42</w:t>
      </w:r>
    </w:p>
    <w:p w:rsidR="002A184F" w:rsidRDefault="002A184F">
      <w:pPr>
        <w:pStyle w:val="ConsPlusNonformat"/>
        <w:widowControl/>
      </w:pPr>
      <w:r>
        <w:t>#Ток утечки#                                                             29</w:t>
      </w:r>
    </w:p>
    <w:p w:rsidR="002A184F" w:rsidRDefault="002A184F">
      <w:pPr>
        <w:pStyle w:val="ConsPlusNonformat"/>
        <w:widowControl/>
      </w:pPr>
      <w:r>
        <w:t>#Ток замыкания на землю#                                                 27</w:t>
      </w:r>
    </w:p>
    <w:p w:rsidR="002A184F" w:rsidRDefault="002A184F">
      <w:pPr>
        <w:pStyle w:val="ConsPlusNonformat"/>
        <w:widowControl/>
      </w:pPr>
      <w:r>
        <w:t>#Токоведущая часть#                                                      16</w:t>
      </w:r>
    </w:p>
    <w:p w:rsidR="002A184F" w:rsidRDefault="002A184F">
      <w:pPr>
        <w:pStyle w:val="ConsPlusNonformat"/>
        <w:widowControl/>
      </w:pPr>
      <w:r>
        <w:t>#Токопроводящая среда#                                                   32</w:t>
      </w:r>
    </w:p>
    <w:p w:rsidR="002A184F" w:rsidRDefault="002A184F">
      <w:pPr>
        <w:pStyle w:val="ConsPlusNonformat"/>
        <w:widowControl/>
      </w:pPr>
      <w:r>
        <w:t>#Уравнивание потенциалов#                                                60</w:t>
      </w:r>
    </w:p>
    <w:p w:rsidR="002A184F" w:rsidRDefault="002A184F">
      <w:pPr>
        <w:pStyle w:val="ConsPlusNonformat"/>
        <w:widowControl/>
      </w:pPr>
      <w:r>
        <w:t>#Усиленная изоляция#                                                     53</w:t>
      </w:r>
    </w:p>
    <w:p w:rsidR="002A184F" w:rsidRDefault="002A184F">
      <w:pPr>
        <w:pStyle w:val="ConsPlusNonformat"/>
        <w:widowControl/>
      </w:pPr>
      <w:r>
        <w:t>#Фибрилляционный ток#                                                    35</w:t>
      </w:r>
    </w:p>
    <w:p w:rsidR="002A184F" w:rsidRDefault="002A184F">
      <w:pPr>
        <w:pStyle w:val="ConsPlusNonformat"/>
        <w:widowControl/>
      </w:pPr>
      <w:r>
        <w:t>#Части, находящиеся под напряжением#                                     19</w:t>
      </w:r>
    </w:p>
    <w:p w:rsidR="002A184F" w:rsidRDefault="002A184F">
      <w:pPr>
        <w:pStyle w:val="ConsPlusNonformat"/>
        <w:widowControl/>
      </w:pPr>
      <w:r>
        <w:t>#Шаговое напряжение#                                                     28</w:t>
      </w:r>
    </w:p>
    <w:p w:rsidR="002A184F" w:rsidRDefault="002A184F">
      <w:pPr>
        <w:pStyle w:val="ConsPlusNonformat"/>
        <w:widowControl/>
      </w:pPr>
      <w:r>
        <w:t>#Электрическая цепь#                                                     11</w:t>
      </w:r>
    </w:p>
    <w:p w:rsidR="002A184F" w:rsidRDefault="002A184F">
      <w:pPr>
        <w:pStyle w:val="ConsPlusNonformat"/>
        <w:widowControl/>
      </w:pPr>
      <w:r>
        <w:t>#Электрически независимый заземлитель#                                   58</w:t>
      </w:r>
    </w:p>
    <w:p w:rsidR="002A184F" w:rsidRDefault="002A184F">
      <w:pPr>
        <w:pStyle w:val="ConsPlusNonformat"/>
        <w:widowControl/>
      </w:pPr>
      <w:r>
        <w:t>#Электробезопасность#                                                    1</w:t>
      </w:r>
    </w:p>
    <w:p w:rsidR="002A184F" w:rsidRDefault="002A184F">
      <w:pPr>
        <w:pStyle w:val="ConsPlusNonformat"/>
        <w:widowControl/>
      </w:pPr>
      <w:r>
        <w:t>#Электрозащитные средства#                                               63</w:t>
      </w:r>
    </w:p>
    <w:p w:rsidR="002A184F" w:rsidRDefault="002A184F">
      <w:pPr>
        <w:pStyle w:val="ConsPlusNonformat"/>
        <w:widowControl/>
      </w:pPr>
      <w:r>
        <w:t>#Электромагнитное поле#                                                  8</w:t>
      </w:r>
    </w:p>
    <w:p w:rsidR="002A184F" w:rsidRDefault="002A184F">
      <w:pPr>
        <w:pStyle w:val="ConsPlusNonformat"/>
        <w:widowControl/>
      </w:pPr>
      <w:r>
        <w:t>#Электрооборудование#                                                    9</w:t>
      </w:r>
    </w:p>
    <w:p w:rsidR="002A184F" w:rsidRDefault="002A184F">
      <w:pPr>
        <w:pStyle w:val="ConsPlusNonformat"/>
        <w:widowControl/>
      </w:pPr>
      <w:r>
        <w:t>#Электротравма#                                                          4</w:t>
      </w:r>
    </w:p>
    <w:p w:rsidR="002A184F" w:rsidRDefault="002A184F">
      <w:pPr>
        <w:pStyle w:val="ConsPlusNonformat"/>
        <w:widowControl/>
      </w:pPr>
      <w:r>
        <w:t>#Электротравматизм#                                                      5</w:t>
      </w:r>
    </w:p>
    <w:p w:rsidR="002A184F" w:rsidRDefault="002A184F">
      <w:pPr>
        <w:pStyle w:val="ConsPlusNonformat"/>
        <w:widowControl/>
      </w:pPr>
      <w:r>
        <w:t>#Электроустановка#                                                       10</w:t>
      </w:r>
    </w:p>
    <w:p w:rsidR="002A184F" w:rsidRDefault="002A184F">
      <w:pPr>
        <w:pStyle w:val="ConsPlusNonformat"/>
        <w:widowControl/>
      </w:pPr>
      <w:r>
        <w:t>#Электрический ожог#                                                     3</w:t>
      </w:r>
    </w:p>
    <w:p w:rsidR="002A184F" w:rsidRDefault="002A184F">
      <w:pPr>
        <w:pStyle w:val="ConsPlusNonformat"/>
        <w:widowControl/>
      </w:pPr>
      <w:r>
        <w:t>#Электрический ток#                                                      6</w:t>
      </w:r>
    </w:p>
    <w:p w:rsidR="002A184F" w:rsidRDefault="002A184F">
      <w:pPr>
        <w:pStyle w:val="ConsPlusNonformat"/>
        <w:widowControl/>
      </w:pPr>
      <w:r>
        <w:t>#Электрическая дуга#                                                     7</w:t>
      </w:r>
    </w:p>
    <w:p w:rsidR="002A184F" w:rsidRDefault="002A184F">
      <w:pPr>
        <w:pStyle w:val="ConsPlusNonformat"/>
        <w:widowControl/>
      </w:pPr>
      <w:r>
        <w:t>#Электрическое неотпускание#                                             34</w:t>
      </w:r>
    </w:p>
    <w:p w:rsidR="002A184F" w:rsidRDefault="002A184F">
      <w:pPr>
        <w:pStyle w:val="ConsPlusNonformat"/>
        <w:widowControl/>
      </w:pPr>
      <w:r>
        <w:lastRenderedPageBreak/>
        <w:t>#Электрическое замыкание на корпус#                                      24</w:t>
      </w:r>
    </w:p>
    <w:p w:rsidR="002A184F" w:rsidRDefault="002A184F">
      <w:pPr>
        <w:pStyle w:val="ConsPlusNonformat"/>
        <w:widowControl/>
      </w:pPr>
      <w:r>
        <w:t>#Электрическое замыкание на землю#                                       25</w:t>
      </w:r>
    </w:p>
    <w:p w:rsidR="002A184F" w:rsidRDefault="002A184F">
      <w:pPr>
        <w:pStyle w:val="ConsPlusNonformat"/>
        <w:widowControl/>
      </w:pPr>
      <w:r>
        <w:t>#Электрическое разделение сети#                                          59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jc w:val="center"/>
        <w:outlineLvl w:val="0"/>
      </w:pPr>
      <w:r>
        <w:t>Библиография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pStyle w:val="ConsPlusNonformat"/>
        <w:widowControl/>
      </w:pPr>
      <w:r>
        <w:t>[1] Приложение  1 к  Директивам  Европейского  сообщества  по оборудованию.</w:t>
      </w:r>
    </w:p>
    <w:p w:rsidR="002A184F" w:rsidRDefault="002A184F">
      <w:pPr>
        <w:pStyle w:val="ConsPlusNonformat"/>
        <w:widowControl/>
      </w:pPr>
      <w:r>
        <w:t xml:space="preserve">    Часть 1</w:t>
      </w:r>
    </w:p>
    <w:p w:rsidR="002A184F" w:rsidRDefault="002A184F">
      <w:pPr>
        <w:pStyle w:val="ConsPlusNonformat"/>
        <w:widowControl/>
      </w:pPr>
      <w:r>
        <w:t>[2] Инструкция  по  применению  и испытанию  средств защиты, используемых в</w:t>
      </w:r>
    </w:p>
    <w:p w:rsidR="002A184F" w:rsidRDefault="002A184F">
      <w:pPr>
        <w:pStyle w:val="ConsPlusNonformat"/>
        <w:widowControl/>
      </w:pPr>
      <w:r>
        <w:t xml:space="preserve">    электроустановках,   утвержденная   Приказом  Министерства   энергетики</w:t>
      </w:r>
    </w:p>
    <w:p w:rsidR="002A184F" w:rsidRDefault="002A184F">
      <w:pPr>
        <w:pStyle w:val="ConsPlusNonformat"/>
        <w:widowControl/>
      </w:pPr>
      <w:r>
        <w:t xml:space="preserve">    Российской Федерации от 30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261</w:t>
      </w:r>
    </w:p>
    <w:p w:rsidR="002A184F" w:rsidRDefault="002A184F">
      <w:pPr>
        <w:pStyle w:val="ConsPlusNonformat"/>
        <w:widowControl/>
      </w:pPr>
      <w:r>
        <w:t>[3] Директива 89/654/ЕЕС "О минимуме  требований к  безопасности и  гигиене</w:t>
      </w:r>
    </w:p>
    <w:p w:rsidR="002A184F" w:rsidRDefault="002A184F">
      <w:pPr>
        <w:pStyle w:val="ConsPlusNonformat"/>
        <w:widowControl/>
      </w:pPr>
      <w:r>
        <w:t xml:space="preserve">    рабочих мест"</w:t>
      </w:r>
    </w:p>
    <w:p w:rsidR="002A184F" w:rsidRDefault="002A184F">
      <w:pPr>
        <w:pStyle w:val="ConsPlusNonformat"/>
        <w:widowControl/>
      </w:pPr>
      <w:r>
        <w:t>[4] Правила устройства электроустановок (ПУЭ) 7-е издание.</w:t>
      </w: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autoSpaceDE w:val="0"/>
        <w:autoSpaceDN w:val="0"/>
        <w:adjustRightInd w:val="0"/>
        <w:ind w:firstLine="540"/>
        <w:jc w:val="both"/>
      </w:pPr>
    </w:p>
    <w:p w:rsidR="002A184F" w:rsidRDefault="002A18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A184F" w:rsidRDefault="002A184F"/>
    <w:sectPr w:rsidR="002A184F" w:rsidSect="002A18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FB" w:rsidRDefault="004C3AFB" w:rsidP="00091446">
      <w:r>
        <w:separator/>
      </w:r>
    </w:p>
  </w:endnote>
  <w:endnote w:type="continuationSeparator" w:id="0">
    <w:p w:rsidR="004C3AFB" w:rsidRDefault="004C3AFB" w:rsidP="000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54051"/>
      <w:docPartObj>
        <w:docPartGallery w:val="Page Numbers (Bottom of Page)"/>
        <w:docPartUnique/>
      </w:docPartObj>
    </w:sdtPr>
    <w:sdtContent>
      <w:p w:rsidR="00091446" w:rsidRDefault="000914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1446" w:rsidRDefault="00091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FB" w:rsidRDefault="004C3AFB" w:rsidP="00091446">
      <w:r>
        <w:separator/>
      </w:r>
    </w:p>
  </w:footnote>
  <w:footnote w:type="continuationSeparator" w:id="0">
    <w:p w:rsidR="004C3AFB" w:rsidRDefault="004C3AFB" w:rsidP="0009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F"/>
    <w:rsid w:val="00091446"/>
    <w:rsid w:val="0019302D"/>
    <w:rsid w:val="001A7DBB"/>
    <w:rsid w:val="002A184F"/>
    <w:rsid w:val="004152A3"/>
    <w:rsid w:val="004C3AFB"/>
    <w:rsid w:val="007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B4617"/>
  <w15:docId w15:val="{5677E95D-E49A-4BB1-813F-5E09D7A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A18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091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44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1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12.1.009-2009</vt:lpstr>
    </vt:vector>
  </TitlesOfParts>
  <Company/>
  <LinksUpToDate>false</LinksUpToDate>
  <CharactersWithSpaces>38029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12.1.009-2009</dc:title>
  <dc:creator>Сергей</dc:creator>
  <cp:lastModifiedBy>Sergey F</cp:lastModifiedBy>
  <cp:revision>4</cp:revision>
  <cp:lastPrinted>2014-12-21T10:55:00Z</cp:lastPrinted>
  <dcterms:created xsi:type="dcterms:W3CDTF">2014-12-21T10:55:00Z</dcterms:created>
  <dcterms:modified xsi:type="dcterms:W3CDTF">2019-01-10T06:47:00Z</dcterms:modified>
</cp:coreProperties>
</file>